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2D24" w:rsidRPr="0080207D" w:rsidRDefault="00F26409" w:rsidP="00F26409">
      <w:pPr>
        <w:pStyle w:val="a4"/>
        <w:spacing w:before="58" w:line="170" w:lineRule="auto"/>
        <w:ind w:left="142" w:right="89"/>
      </w:pPr>
      <w:r w:rsidRPr="0080207D">
        <w:rPr>
          <w:rFonts w:hint="eastAsia"/>
        </w:rPr>
        <w:t>中華商海1</w:t>
      </w:r>
      <w:r w:rsidRPr="0080207D">
        <w:t>12</w:t>
      </w:r>
      <w:r w:rsidRPr="0080207D">
        <w:rPr>
          <w:rFonts w:hint="eastAsia"/>
        </w:rPr>
        <w:t>學年度</w:t>
      </w:r>
      <w:bookmarkStart w:id="0" w:name="_GoBack"/>
      <w:r w:rsidRPr="0080207D">
        <w:rPr>
          <w:rFonts w:hint="eastAsia"/>
        </w:rPr>
        <w:t>「自主學習實驗班」</w:t>
      </w:r>
      <w:r w:rsidR="0080207D" w:rsidRPr="0080207D">
        <w:rPr>
          <w:rFonts w:hint="eastAsia"/>
        </w:rPr>
        <w:t>招生說明會</w:t>
      </w:r>
      <w:r w:rsidR="00E829F0" w:rsidRPr="0080207D">
        <w:t>實施計畫</w:t>
      </w:r>
      <w:bookmarkEnd w:id="0"/>
    </w:p>
    <w:p w:rsidR="00B1289D" w:rsidRPr="00303295" w:rsidRDefault="00303295" w:rsidP="00F26409">
      <w:pPr>
        <w:pStyle w:val="a4"/>
        <w:spacing w:before="58" w:line="170" w:lineRule="auto"/>
        <w:ind w:left="142" w:right="89"/>
        <w:rPr>
          <w:b w:val="0"/>
          <w:sz w:val="36"/>
          <w:szCs w:val="36"/>
          <w:u w:val="single"/>
        </w:rPr>
      </w:pPr>
      <w:r w:rsidRPr="00303295">
        <w:rPr>
          <w:rFonts w:hint="eastAsia"/>
          <w:b w:val="0"/>
          <w:sz w:val="36"/>
          <w:szCs w:val="36"/>
          <w:u w:val="single"/>
        </w:rPr>
        <w:t>量身打造、專案輔導</w:t>
      </w:r>
    </w:p>
    <w:p w:rsidR="008C2D24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依據：</w:t>
      </w:r>
    </w:p>
    <w:p w:rsidR="00B1289D" w:rsidRPr="008B419A" w:rsidRDefault="008B419A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 w:rsidRPr="008B419A"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高級中等以下教育階段非學校型態實驗教育實施條例第1</w:t>
      </w:r>
      <w:r w:rsidRPr="008B419A">
        <w:rPr>
          <w:rFonts w:ascii="標楷體" w:eastAsia="標楷體" w:hAnsi="細明體"/>
          <w:color w:val="000000"/>
          <w:sz w:val="28"/>
          <w:szCs w:val="27"/>
          <w:shd w:val="clear" w:color="auto" w:fill="FFFFFF"/>
        </w:rPr>
        <w:t>6</w:t>
      </w:r>
      <w:r>
        <w:rPr>
          <w:rFonts w:ascii="標楷體" w:eastAsia="標楷體" w:hAnsi="細明體" w:hint="eastAsia"/>
          <w:color w:val="000000"/>
          <w:sz w:val="28"/>
          <w:szCs w:val="27"/>
          <w:shd w:val="clear" w:color="auto" w:fill="FFFFFF"/>
        </w:rPr>
        <w:t>條：</w:t>
      </w:r>
      <w:r w:rsidRPr="008B419A">
        <w:rPr>
          <w:rFonts w:ascii="標楷體" w:eastAsia="標楷體" w:hint="eastAsia"/>
          <w:color w:val="000000"/>
          <w:sz w:val="28"/>
          <w:szCs w:val="23"/>
        </w:rPr>
        <w:t>依本條例參與高級中等教育階段實驗教育之學生，擬同時取得高級中等學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校學籍者，應依高級中等學校多元入學招生辦法之規定入學，並由其法定代理人就課程與教學之實施、成績之評量、校內活動之參與、學雜費之收取及其他有關實驗教育之事項，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與該學校擬訂合作計畫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，經學校</w:t>
      </w:r>
      <w:r w:rsidRPr="008B419A">
        <w:rPr>
          <w:rFonts w:ascii="標楷體" w:eastAsia="標楷體" w:hAnsi="細明體" w:cs="細明體" w:hint="eastAsia"/>
          <w:b/>
          <w:color w:val="000000"/>
          <w:sz w:val="28"/>
          <w:szCs w:val="23"/>
          <w:u w:val="single"/>
        </w:rPr>
        <w:t>報主管機關許可</w:t>
      </w:r>
      <w:r w:rsidRPr="008B419A">
        <w:rPr>
          <w:rFonts w:ascii="標楷體" w:eastAsia="標楷體" w:hAnsi="細明體" w:cs="細明體" w:hint="eastAsia"/>
          <w:color w:val="000000"/>
          <w:sz w:val="28"/>
          <w:szCs w:val="23"/>
        </w:rPr>
        <w:t>後進行合作。</w:t>
      </w:r>
    </w:p>
    <w:p w:rsidR="00B1289D" w:rsidRPr="00B1289D" w:rsidRDefault="003C21A0" w:rsidP="003C21A0">
      <w:pPr>
        <w:pStyle w:val="a3"/>
        <w:numPr>
          <w:ilvl w:val="0"/>
          <w:numId w:val="6"/>
        </w:numPr>
        <w:spacing w:before="7"/>
        <w:ind w:left="1276" w:hanging="622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本校董事會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廖萬隆董事長以「</w:t>
      </w:r>
      <w:r w:rsidRPr="003C21A0">
        <w:rPr>
          <w:rFonts w:ascii="標楷體" w:eastAsia="標楷體" w:hAnsi="標楷體" w:hint="eastAsia"/>
          <w:b/>
          <w:color w:val="050505"/>
          <w:sz w:val="28"/>
          <w:szCs w:val="28"/>
          <w:u w:val="single"/>
          <w:shd w:val="clear" w:color="auto" w:fill="FFFFFF"/>
        </w:rPr>
        <w:t>扶助弱勢、培育人才、世代傳承、奉獻社會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」等四大辦學精神，拔尖扶弱，</w:t>
      </w:r>
      <w:r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讓</w:t>
      </w:r>
      <w:r w:rsidRPr="003C21A0">
        <w:rPr>
          <w:rFonts w:ascii="標楷體" w:eastAsia="標楷體" w:hAnsi="標楷體" w:hint="eastAsia"/>
          <w:color w:val="050505"/>
          <w:sz w:val="28"/>
          <w:szCs w:val="28"/>
          <w:shd w:val="clear" w:color="auto" w:fill="FFFFFF"/>
        </w:rPr>
        <w:t>學生就學就業得到最大的幫助。</w:t>
      </w:r>
    </w:p>
    <w:p w:rsidR="00B1289D" w:rsidRPr="003C21A0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辧理單位：</w:t>
      </w:r>
    </w:p>
    <w:p w:rsid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 w:rsidRPr="00B1289D">
        <w:rPr>
          <w:rFonts w:ascii="標楷體" w:eastAsia="標楷體" w:hAnsi="標楷體" w:hint="eastAsia"/>
          <w:sz w:val="28"/>
          <w:szCs w:val="28"/>
        </w:rPr>
        <w:t>指導單位：</w:t>
      </w:r>
      <w:r>
        <w:rPr>
          <w:rFonts w:ascii="標楷體" w:eastAsia="標楷體" w:hAnsi="標楷體" w:hint="eastAsia"/>
          <w:sz w:val="28"/>
          <w:szCs w:val="28"/>
        </w:rPr>
        <w:t>新北市私立中華商業海事</w:t>
      </w:r>
      <w:r w:rsidR="00EC7535">
        <w:rPr>
          <w:rFonts w:ascii="標楷體" w:eastAsia="標楷體" w:hAnsi="標楷體" w:hint="eastAsia"/>
          <w:sz w:val="28"/>
          <w:szCs w:val="28"/>
        </w:rPr>
        <w:t>職業學校</w:t>
      </w:r>
      <w:r>
        <w:rPr>
          <w:rFonts w:ascii="標楷體" w:eastAsia="標楷體" w:hAnsi="標楷體" w:hint="eastAsia"/>
          <w:sz w:val="28"/>
          <w:szCs w:val="28"/>
        </w:rPr>
        <w:t>董事會</w:t>
      </w:r>
    </w:p>
    <w:p w:rsidR="00B1289D" w:rsidRPr="00B1289D" w:rsidRDefault="00B1289D" w:rsidP="00B1289D">
      <w:pPr>
        <w:pStyle w:val="a5"/>
        <w:numPr>
          <w:ilvl w:val="0"/>
          <w:numId w:val="7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執行單位：</w:t>
      </w:r>
      <w:r w:rsidR="00EC7535">
        <w:rPr>
          <w:rFonts w:ascii="標楷體" w:eastAsia="標楷體" w:hAnsi="標楷體" w:hint="eastAsia"/>
          <w:sz w:val="28"/>
          <w:szCs w:val="28"/>
        </w:rPr>
        <w:t>新北市私立中華商業海事職業學校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活動目的：</w:t>
      </w:r>
    </w:p>
    <w:p w:rsidR="00B1289D" w:rsidRDefault="0080207D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80207D">
        <w:rPr>
          <w:rFonts w:ascii="標楷體" w:eastAsia="標楷體" w:hAnsi="標楷體" w:hint="eastAsia"/>
          <w:sz w:val="28"/>
          <w:szCs w:val="28"/>
        </w:rPr>
        <w:t>現今</w:t>
      </w:r>
      <w:r>
        <w:rPr>
          <w:rFonts w:ascii="標楷體" w:eastAsia="標楷體" w:hAnsi="標楷體" w:hint="eastAsia"/>
          <w:sz w:val="28"/>
          <w:szCs w:val="28"/>
        </w:rPr>
        <w:t>體制內</w:t>
      </w:r>
      <w:r w:rsidRPr="0080207D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教育仍以填鴨式教學為主，讓絕大多數學生學習各式各樣的課程，並在升學考試的巨大壓力下，逼使學生對愈不感興趣的科目，愈是需要多費心力，以利提高升學競爭力，卻在考試之後即棄之如敝屣。我們認為這樣的學習是不健康的，也是違反人性的舉措。我們相信唯有適性發展才是正途，讓學生在他最擅長的領域投注心力，他的天賦才能就會得到最好的發展，將來才會有最好的</w:t>
      </w:r>
      <w:r w:rsidR="00303295">
        <w:rPr>
          <w:rFonts w:ascii="標楷體" w:eastAsia="標楷體" w:hAnsi="標楷體" w:hint="eastAsia"/>
          <w:sz w:val="28"/>
          <w:szCs w:val="28"/>
        </w:rPr>
        <w:t>表現，這樣的學習才是愉快而有意義的。</w:t>
      </w:r>
    </w:p>
    <w:p w:rsidR="00303295" w:rsidRPr="0080207D" w:rsidRDefault="00303295" w:rsidP="0080207D">
      <w:pPr>
        <w:pStyle w:val="a3"/>
        <w:numPr>
          <w:ilvl w:val="0"/>
          <w:numId w:val="8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本校願意給學生最大的學習彈性，讓學生學習他想學的事務，我們相信學生只</w:t>
      </w:r>
      <w:r w:rsidR="0072681F">
        <w:rPr>
          <w:rFonts w:ascii="標楷體" w:eastAsia="標楷體" w:hAnsi="標楷體" w:hint="eastAsia"/>
          <w:sz w:val="28"/>
          <w:szCs w:val="28"/>
        </w:rPr>
        <w:t>有</w:t>
      </w:r>
      <w:r>
        <w:rPr>
          <w:rFonts w:ascii="標楷體" w:eastAsia="標楷體" w:hAnsi="標楷體" w:hint="eastAsia"/>
          <w:sz w:val="28"/>
          <w:szCs w:val="28"/>
        </w:rPr>
        <w:t>在擁有充分自由的情況下學習，他才能夠為自己的學習負起完全的責任。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辧理內容：</w:t>
      </w:r>
    </w:p>
    <w:p w:rsidR="00B1289D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依規定，</w:t>
      </w:r>
      <w:r w:rsidR="00303295" w:rsidRPr="00303295">
        <w:rPr>
          <w:rFonts w:ascii="標楷體" w:eastAsia="標楷體" w:hAnsi="標楷體" w:hint="eastAsia"/>
          <w:sz w:val="28"/>
          <w:szCs w:val="28"/>
        </w:rPr>
        <w:t>個人實驗教育</w:t>
      </w:r>
      <w:r w:rsidR="00303295">
        <w:rPr>
          <w:rFonts w:ascii="標楷體" w:eastAsia="標楷體" w:hAnsi="標楷體" w:hint="eastAsia"/>
          <w:sz w:val="28"/>
          <w:szCs w:val="28"/>
        </w:rPr>
        <w:t>由學生法定代理人，向戶籍所在地直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輐</w:t>
      </w:r>
      <w:proofErr w:type="gramEnd"/>
      <w:r>
        <w:rPr>
          <w:rFonts w:ascii="標楷體" w:eastAsia="標楷體" w:hAnsi="標楷體" w:hint="eastAsia"/>
          <w:sz w:val="28"/>
          <w:szCs w:val="28"/>
        </w:rPr>
        <w:t>市、縣(市)主管機關提出。申請人應填具申請書，並檢附實驗教育計畫(實驗教育名稱、目的、方式、內容、預期成效、計畫主持人及參與實驗教育人員之相關資料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，至遲於每年四月三十日前提出申請。</w:t>
      </w:r>
    </w:p>
    <w:p w:rsidR="00372747" w:rsidRDefault="00372747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本校計畫於1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年3月</w:t>
      </w:r>
      <w:r w:rsidR="00CE1BCB">
        <w:rPr>
          <w:rFonts w:ascii="標楷體" w:eastAsia="標楷體" w:hAnsi="標楷體" w:hint="eastAsia"/>
          <w:sz w:val="28"/>
          <w:szCs w:val="28"/>
        </w:rPr>
        <w:t>1</w:t>
      </w:r>
      <w:r w:rsidR="00240CC5">
        <w:rPr>
          <w:rFonts w:ascii="標楷體" w:eastAsia="標楷體" w:hAnsi="標楷體"/>
          <w:sz w:val="28"/>
          <w:szCs w:val="28"/>
        </w:rPr>
        <w:t>2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日</w:t>
      </w:r>
      <w:r w:rsidR="00CE1BCB">
        <w:rPr>
          <w:rFonts w:ascii="標楷體" w:eastAsia="標楷體" w:hAnsi="標楷體" w:hint="eastAsia"/>
          <w:sz w:val="28"/>
          <w:szCs w:val="28"/>
        </w:rPr>
        <w:t>)及3月1</w:t>
      </w:r>
      <w:r w:rsidR="00240CC5">
        <w:rPr>
          <w:rFonts w:ascii="標楷體" w:eastAsia="標楷體" w:hAnsi="標楷體"/>
          <w:sz w:val="28"/>
          <w:szCs w:val="28"/>
        </w:rPr>
        <w:t>8</w:t>
      </w:r>
      <w:r w:rsidR="00CE1BCB">
        <w:rPr>
          <w:rFonts w:ascii="標楷體" w:eastAsia="標楷體" w:hAnsi="標楷體" w:hint="eastAsia"/>
          <w:sz w:val="28"/>
          <w:szCs w:val="28"/>
        </w:rPr>
        <w:t>日(</w:t>
      </w:r>
      <w:r w:rsidR="00240CC5">
        <w:rPr>
          <w:rFonts w:ascii="標楷體" w:eastAsia="標楷體" w:hAnsi="標楷體" w:hint="eastAsia"/>
          <w:sz w:val="28"/>
          <w:szCs w:val="28"/>
        </w:rPr>
        <w:t>六</w:t>
      </w:r>
      <w:r w:rsidR="00CE1BCB">
        <w:rPr>
          <w:rFonts w:ascii="標楷體" w:eastAsia="標楷體" w:hAnsi="標楷體" w:hint="eastAsia"/>
          <w:sz w:val="28"/>
          <w:szCs w:val="28"/>
        </w:rPr>
        <w:t>)，上午9</w:t>
      </w:r>
      <w:r w:rsidR="00CE1BCB">
        <w:rPr>
          <w:rFonts w:ascii="標楷體" w:eastAsia="標楷體" w:hAnsi="標楷體"/>
          <w:sz w:val="28"/>
          <w:szCs w:val="28"/>
        </w:rPr>
        <w:t>:00-11</w:t>
      </w:r>
      <w:r w:rsidR="00CE1BCB">
        <w:rPr>
          <w:rFonts w:ascii="標楷體" w:eastAsia="標楷體" w:hAnsi="標楷體" w:hint="eastAsia"/>
          <w:sz w:val="28"/>
          <w:szCs w:val="28"/>
        </w:rPr>
        <w:t>:</w:t>
      </w:r>
      <w:r w:rsidR="00CE1BCB">
        <w:rPr>
          <w:rFonts w:ascii="標楷體" w:eastAsia="標楷體" w:hAnsi="標楷體"/>
          <w:sz w:val="28"/>
          <w:szCs w:val="28"/>
        </w:rPr>
        <w:t>00</w:t>
      </w:r>
      <w:r w:rsidR="00CE1BCB">
        <w:rPr>
          <w:rFonts w:ascii="標楷體" w:eastAsia="標楷體" w:hAnsi="標楷體" w:hint="eastAsia"/>
          <w:sz w:val="28"/>
          <w:szCs w:val="28"/>
        </w:rPr>
        <w:t>，在本校辦理招生說明會。本校將以「量身打造、專案輔導」方式，協助家長及同學撰寫專屬於每一學生的實驗教育計畫。</w:t>
      </w:r>
    </w:p>
    <w:p w:rsidR="00CE1BCB" w:rsidRPr="00CE1BCB" w:rsidRDefault="00CE1BCB" w:rsidP="00303295">
      <w:pPr>
        <w:pStyle w:val="a5"/>
        <w:numPr>
          <w:ilvl w:val="0"/>
          <w:numId w:val="9"/>
        </w:numPr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本校1</w:t>
      </w:r>
      <w:r>
        <w:rPr>
          <w:rFonts w:ascii="標楷體" w:eastAsia="標楷體" w:hAnsi="標楷體"/>
          <w:sz w:val="28"/>
          <w:szCs w:val="28"/>
        </w:rPr>
        <w:t>12</w:t>
      </w:r>
      <w:r>
        <w:rPr>
          <w:rFonts w:ascii="標楷體" w:eastAsia="標楷體" w:hAnsi="標楷體" w:hint="eastAsia"/>
          <w:sz w:val="28"/>
          <w:szCs w:val="28"/>
        </w:rPr>
        <w:t>學年度招生科別為：航海科一班4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人、輪機科二班9</w:t>
      </w:r>
      <w:r>
        <w:rPr>
          <w:rFonts w:ascii="標楷體" w:eastAsia="標楷體" w:hAnsi="標楷體"/>
          <w:sz w:val="28"/>
          <w:szCs w:val="28"/>
        </w:rPr>
        <w:t>0</w:t>
      </w:r>
      <w:r>
        <w:rPr>
          <w:rFonts w:ascii="標楷體" w:eastAsia="標楷體" w:hAnsi="標楷體" w:hint="eastAsia"/>
          <w:sz w:val="28"/>
          <w:szCs w:val="28"/>
        </w:rPr>
        <w:t>人、餐飲科一班4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人。不論選讀那個科班，都可以參加</w:t>
      </w:r>
      <w:r w:rsidR="008F6F2B">
        <w:rPr>
          <w:rFonts w:ascii="標楷體" w:eastAsia="標楷體" w:hAnsi="標楷體" w:hint="eastAsia"/>
          <w:sz w:val="28"/>
          <w:szCs w:val="28"/>
        </w:rPr>
        <w:t>本校</w:t>
      </w:r>
      <w:r>
        <w:rPr>
          <w:rFonts w:ascii="標楷體" w:eastAsia="標楷體" w:hAnsi="標楷體" w:hint="eastAsia"/>
          <w:sz w:val="28"/>
          <w:szCs w:val="28"/>
        </w:rPr>
        <w:t>自行辦理的</w:t>
      </w:r>
      <w:r w:rsidRPr="00CE1BCB">
        <w:rPr>
          <w:rFonts w:ascii="標楷體" w:eastAsia="標楷體" w:hAnsi="標楷體" w:hint="eastAsia"/>
          <w:sz w:val="28"/>
          <w:szCs w:val="28"/>
        </w:rPr>
        <w:t>「自主學習實驗班」</w:t>
      </w:r>
      <w:r w:rsidR="00C821DE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C821DE">
        <w:rPr>
          <w:rFonts w:ascii="標楷體" w:eastAsia="標楷體" w:hAnsi="標楷體" w:hint="eastAsia"/>
          <w:sz w:val="28"/>
          <w:szCs w:val="28"/>
        </w:rPr>
        <w:t>本班希望</w:t>
      </w:r>
      <w:proofErr w:type="gramEnd"/>
      <w:r w:rsidR="00C821DE">
        <w:rPr>
          <w:rFonts w:ascii="標楷體" w:eastAsia="標楷體" w:hAnsi="標楷體" w:hint="eastAsia"/>
          <w:sz w:val="28"/>
          <w:szCs w:val="28"/>
        </w:rPr>
        <w:t>以3</w:t>
      </w:r>
      <w:r w:rsidR="00C821DE">
        <w:rPr>
          <w:rFonts w:ascii="標楷體" w:eastAsia="標楷體" w:hAnsi="標楷體"/>
          <w:sz w:val="28"/>
          <w:szCs w:val="28"/>
        </w:rPr>
        <w:t>0</w:t>
      </w:r>
      <w:r w:rsidR="00C821DE">
        <w:rPr>
          <w:rFonts w:ascii="標楷體" w:eastAsia="標楷體" w:hAnsi="標楷體" w:hint="eastAsia"/>
          <w:sz w:val="28"/>
          <w:szCs w:val="28"/>
        </w:rPr>
        <w:t>人為容納上限</w:t>
      </w:r>
      <w:r w:rsidR="00C821DE"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，本校將安排專任教師擔</w:t>
      </w:r>
      <w:r>
        <w:rPr>
          <w:rFonts w:ascii="標楷體" w:eastAsia="標楷體" w:hAnsi="標楷體" w:hint="eastAsia"/>
          <w:sz w:val="28"/>
          <w:szCs w:val="28"/>
        </w:rPr>
        <w:lastRenderedPageBreak/>
        <w:t>任該班導師，</w:t>
      </w:r>
      <w:r w:rsidR="00C821DE">
        <w:rPr>
          <w:rFonts w:ascii="標楷體" w:eastAsia="標楷體" w:hAnsi="標楷體" w:hint="eastAsia"/>
          <w:sz w:val="28"/>
          <w:szCs w:val="28"/>
        </w:rPr>
        <w:t>陪伴同學完成自主學習。</w:t>
      </w:r>
    </w:p>
    <w:p w:rsidR="00372747" w:rsidRDefault="00372747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E665F" w:rsidRDefault="00BE665F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報名：</w:t>
      </w:r>
    </w:p>
    <w:p w:rsidR="00BE665F" w:rsidRPr="00BD6D70" w:rsidRDefault="00483014" w:rsidP="00BD6D70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掃描報名：請以手機掃描右圖完成報名</w:t>
      </w:r>
      <w:r w:rsidR="00BE665F">
        <w:rPr>
          <w:rFonts w:ascii="標楷體" w:eastAsia="標楷體" w:hAnsi="標楷體" w:hint="eastAsia"/>
          <w:sz w:val="28"/>
          <w:szCs w:val="28"/>
        </w:rPr>
        <w:t>。</w:t>
      </w:r>
      <w:r w:rsidR="00BD6D70">
        <w:rPr>
          <w:rFonts w:ascii="標楷體" w:eastAsia="標楷體" w:hAnsi="標楷體" w:hint="eastAsia"/>
          <w:sz w:val="28"/>
          <w:szCs w:val="28"/>
        </w:rPr>
        <w:t xml:space="preserve"> </w:t>
      </w:r>
      <w:r w:rsidR="00BD6D70">
        <w:rPr>
          <w:rFonts w:ascii="標楷體" w:eastAsia="標楷體" w:hAnsi="標楷體"/>
          <w:sz w:val="28"/>
          <w:szCs w:val="28"/>
        </w:rPr>
        <w:t xml:space="preserve">   </w:t>
      </w:r>
      <w:r w:rsidR="009C2825">
        <w:rPr>
          <w:noProof/>
        </w:rPr>
        <w:drawing>
          <wp:inline distT="0" distB="0" distL="0" distR="0">
            <wp:extent cx="1036320" cy="1050297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5848" cy="10903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665F" w:rsidRPr="00BE665F" w:rsidRDefault="00BE665F" w:rsidP="00BE665F">
      <w:pPr>
        <w:pStyle w:val="a3"/>
        <w:numPr>
          <w:ilvl w:val="0"/>
          <w:numId w:val="12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 w:rsidRPr="00BE665F">
        <w:rPr>
          <w:rFonts w:ascii="標楷體" w:eastAsia="標楷體" w:hAnsi="標楷體" w:hint="eastAsia"/>
          <w:sz w:val="28"/>
          <w:szCs w:val="28"/>
        </w:rPr>
        <w:t>以簡訊報名：將參加人員姓名，以簡訊傳送至0</w:t>
      </w:r>
      <w:r w:rsidRPr="00BE665F">
        <w:rPr>
          <w:rFonts w:ascii="標楷體" w:eastAsia="標楷體" w:hAnsi="標楷體"/>
          <w:sz w:val="28"/>
          <w:szCs w:val="28"/>
        </w:rPr>
        <w:t>930454093</w:t>
      </w:r>
      <w:r w:rsidRPr="00BE665F">
        <w:rPr>
          <w:rFonts w:ascii="標楷體" w:eastAsia="標楷體" w:hAnsi="標楷體" w:hint="eastAsia"/>
          <w:sz w:val="28"/>
          <w:szCs w:val="28"/>
        </w:rPr>
        <w:t>即可。</w:t>
      </w:r>
    </w:p>
    <w:p w:rsidR="00BE665F" w:rsidRDefault="00BE665F" w:rsidP="00BE665F">
      <w:pPr>
        <w:pStyle w:val="a3"/>
        <w:spacing w:before="7"/>
        <w:ind w:leftChars="300" w:left="660"/>
        <w:rPr>
          <w:rFonts w:ascii="標楷體" w:eastAsia="標楷體" w:hAnsi="標楷體"/>
          <w:b/>
          <w:sz w:val="28"/>
          <w:szCs w:val="28"/>
        </w:rPr>
      </w:pPr>
    </w:p>
    <w:p w:rsid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交通指引：</w:t>
      </w:r>
    </w:p>
    <w:p w:rsidR="00B1289D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開車</w:t>
      </w:r>
      <w:r w:rsidR="00C821DE" w:rsidRPr="00C821DE">
        <w:rPr>
          <w:rFonts w:ascii="標楷體" w:eastAsia="標楷體" w:hAnsi="標楷體" w:hint="eastAsia"/>
          <w:sz w:val="28"/>
          <w:szCs w:val="28"/>
        </w:rPr>
        <w:t>：新北市</w:t>
      </w:r>
      <w:r w:rsidR="00C821DE">
        <w:rPr>
          <w:rFonts w:ascii="標楷體" w:eastAsia="標楷體" w:hAnsi="標楷體" w:hint="eastAsia"/>
          <w:sz w:val="28"/>
          <w:szCs w:val="28"/>
        </w:rPr>
        <w:t>萬里區瑪鋉路1</w:t>
      </w:r>
      <w:r w:rsidR="00C821DE">
        <w:rPr>
          <w:rFonts w:ascii="標楷體" w:eastAsia="標楷體" w:hAnsi="標楷體"/>
          <w:sz w:val="28"/>
          <w:szCs w:val="28"/>
        </w:rPr>
        <w:t>5</w:t>
      </w:r>
      <w:r w:rsidR="00C821DE">
        <w:rPr>
          <w:rFonts w:ascii="標楷體" w:eastAsia="標楷體" w:hAnsi="標楷體" w:hint="eastAsia"/>
          <w:sz w:val="28"/>
          <w:szCs w:val="28"/>
        </w:rPr>
        <w:t>號，以</w:t>
      </w:r>
      <w:r w:rsidR="00C821DE">
        <w:rPr>
          <w:rFonts w:ascii="標楷體" w:eastAsia="標楷體" w:hAnsi="標楷體"/>
          <w:sz w:val="28"/>
          <w:szCs w:val="28"/>
        </w:rPr>
        <w:t>google</w:t>
      </w:r>
      <w:r w:rsidR="00C821DE">
        <w:rPr>
          <w:rFonts w:ascii="標楷體" w:eastAsia="標楷體" w:hAnsi="標楷體" w:hint="eastAsia"/>
          <w:sz w:val="28"/>
          <w:szCs w:val="28"/>
        </w:rPr>
        <w:t>地圖導航即可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3769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搭乘公車：在台北市府轉運站搭1</w:t>
      </w:r>
      <w:r>
        <w:rPr>
          <w:rFonts w:ascii="標楷體" w:eastAsia="標楷體" w:hAnsi="標楷體"/>
          <w:sz w:val="28"/>
          <w:szCs w:val="28"/>
        </w:rPr>
        <w:t>815</w:t>
      </w:r>
      <w:r>
        <w:rPr>
          <w:rFonts w:ascii="標楷體" w:eastAsia="標楷體" w:hAnsi="標楷體" w:hint="eastAsia"/>
          <w:sz w:val="28"/>
          <w:szCs w:val="28"/>
        </w:rPr>
        <w:t>往金山的班車，在萬里橋頭站下車，步行1</w:t>
      </w:r>
      <w:r>
        <w:rPr>
          <w:rFonts w:ascii="標楷體" w:eastAsia="標楷體" w:hAnsi="標楷體"/>
          <w:sz w:val="28"/>
          <w:szCs w:val="28"/>
        </w:rPr>
        <w:t>5</w:t>
      </w:r>
      <w:r>
        <w:rPr>
          <w:rFonts w:ascii="標楷體" w:eastAsia="標楷體" w:hAnsi="標楷體" w:hint="eastAsia"/>
          <w:sz w:val="28"/>
          <w:szCs w:val="28"/>
        </w:rPr>
        <w:t>分鐘可達。</w:t>
      </w:r>
    </w:p>
    <w:p w:rsidR="0073769E" w:rsidRPr="00C821DE" w:rsidRDefault="0073769E" w:rsidP="00C821DE">
      <w:pPr>
        <w:pStyle w:val="a3"/>
        <w:numPr>
          <w:ilvl w:val="0"/>
          <w:numId w:val="10"/>
        </w:numPr>
        <w:spacing w:before="7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其他地區：以</w:t>
      </w:r>
      <w:r>
        <w:rPr>
          <w:rFonts w:ascii="標楷體" w:eastAsia="標楷體" w:hAnsi="標楷體"/>
          <w:sz w:val="28"/>
          <w:szCs w:val="28"/>
        </w:rPr>
        <w:t>google</w:t>
      </w:r>
      <w:r>
        <w:rPr>
          <w:rFonts w:ascii="標楷體" w:eastAsia="標楷體" w:hAnsi="標楷體" w:hint="eastAsia"/>
          <w:sz w:val="28"/>
          <w:szCs w:val="28"/>
        </w:rPr>
        <w:t>地圖，查詢大眾運輸交通方式即可。</w:t>
      </w:r>
    </w:p>
    <w:p w:rsidR="00B1289D" w:rsidRDefault="00B1289D" w:rsidP="00B1289D">
      <w:pPr>
        <w:pStyle w:val="a3"/>
        <w:spacing w:before="7"/>
        <w:rPr>
          <w:rFonts w:ascii="標楷體" w:eastAsia="標楷體" w:hAnsi="標楷體"/>
          <w:b/>
          <w:sz w:val="28"/>
          <w:szCs w:val="28"/>
        </w:rPr>
      </w:pPr>
    </w:p>
    <w:p w:rsidR="00B1289D" w:rsidRPr="00B1289D" w:rsidRDefault="00B1289D" w:rsidP="00F26409">
      <w:pPr>
        <w:pStyle w:val="a3"/>
        <w:numPr>
          <w:ilvl w:val="0"/>
          <w:numId w:val="5"/>
        </w:numPr>
        <w:spacing w:before="7"/>
        <w:ind w:left="567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其他事項：</w:t>
      </w:r>
    </w:p>
    <w:p w:rsidR="0073769E" w:rsidRPr="0073769E" w:rsidRDefault="0073769E" w:rsidP="0073769E">
      <w:pPr>
        <w:pStyle w:val="a3"/>
        <w:numPr>
          <w:ilvl w:val="0"/>
          <w:numId w:val="11"/>
        </w:numPr>
        <w:spacing w:line="395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敬請配合及遵守政府防疫政策。</w:t>
      </w:r>
    </w:p>
    <w:p w:rsidR="0073769E" w:rsidRDefault="0073769E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 w:rsidRPr="0073769E">
        <w:rPr>
          <w:rFonts w:ascii="標楷體" w:eastAsia="標楷體" w:hAnsi="標楷體"/>
          <w:sz w:val="28"/>
          <w:szCs w:val="28"/>
        </w:rPr>
        <w:t>本</w:t>
      </w:r>
      <w:r>
        <w:rPr>
          <w:rFonts w:ascii="標楷體" w:eastAsia="標楷體" w:hAnsi="標楷體" w:hint="eastAsia"/>
          <w:sz w:val="28"/>
          <w:szCs w:val="28"/>
        </w:rPr>
        <w:t>校</w:t>
      </w:r>
      <w:r w:rsidRPr="0073769E">
        <w:rPr>
          <w:rFonts w:ascii="標楷體" w:eastAsia="標楷體" w:hAnsi="標楷體"/>
          <w:sz w:val="28"/>
          <w:szCs w:val="28"/>
        </w:rPr>
        <w:t>得視天氣、人員、場地、</w:t>
      </w:r>
      <w:proofErr w:type="gramStart"/>
      <w:r w:rsidRPr="0073769E">
        <w:rPr>
          <w:rFonts w:ascii="標楷體" w:eastAsia="標楷體" w:hAnsi="標楷體"/>
          <w:sz w:val="28"/>
          <w:szCs w:val="28"/>
        </w:rPr>
        <w:t>疫</w:t>
      </w:r>
      <w:proofErr w:type="gramEnd"/>
      <w:r w:rsidRPr="0073769E">
        <w:rPr>
          <w:rFonts w:ascii="標楷體" w:eastAsia="標楷體" w:hAnsi="標楷體"/>
          <w:sz w:val="28"/>
          <w:szCs w:val="28"/>
        </w:rPr>
        <w:t>情…等實際狀況調整</w:t>
      </w:r>
      <w:r>
        <w:rPr>
          <w:rFonts w:ascii="標楷體" w:eastAsia="標楷體" w:hAnsi="標楷體" w:hint="eastAsia"/>
          <w:sz w:val="28"/>
          <w:szCs w:val="28"/>
        </w:rPr>
        <w:t>辧理時程</w:t>
      </w:r>
      <w:r w:rsidR="00483014">
        <w:rPr>
          <w:rFonts w:ascii="標楷體" w:eastAsia="標楷體" w:hAnsi="標楷體" w:hint="eastAsia"/>
          <w:sz w:val="28"/>
          <w:szCs w:val="28"/>
        </w:rPr>
        <w:t>，若有變動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483014">
        <w:rPr>
          <w:rFonts w:ascii="標楷體" w:eastAsia="標楷體" w:hAnsi="標楷體" w:hint="eastAsia"/>
          <w:sz w:val="28"/>
          <w:szCs w:val="28"/>
        </w:rPr>
        <w:t>會在</w:t>
      </w:r>
      <w:r w:rsidR="00EB7AEC">
        <w:rPr>
          <w:rFonts w:ascii="標楷體" w:eastAsia="標楷體" w:hAnsi="標楷體" w:hint="eastAsia"/>
          <w:sz w:val="28"/>
          <w:szCs w:val="28"/>
        </w:rPr>
        <w:t>前一天下班前</w:t>
      </w:r>
      <w:r w:rsidR="00483014">
        <w:rPr>
          <w:rFonts w:ascii="標楷體" w:eastAsia="標楷體" w:hAnsi="標楷體" w:hint="eastAsia"/>
          <w:sz w:val="28"/>
          <w:szCs w:val="28"/>
        </w:rPr>
        <w:t>在</w:t>
      </w:r>
      <w:r w:rsidR="00EB7AEC">
        <w:rPr>
          <w:rFonts w:ascii="標楷體" w:eastAsia="標楷體" w:hAnsi="標楷體" w:hint="eastAsia"/>
          <w:sz w:val="28"/>
          <w:szCs w:val="28"/>
        </w:rPr>
        <w:t>本校網站最新消息</w:t>
      </w:r>
      <w:r w:rsidR="00483014">
        <w:rPr>
          <w:rFonts w:ascii="標楷體" w:eastAsia="標楷體" w:hAnsi="標楷體" w:hint="eastAsia"/>
          <w:sz w:val="28"/>
          <w:szCs w:val="28"/>
        </w:rPr>
        <w:t>公告</w:t>
      </w:r>
      <w:r w:rsidRPr="0073769E">
        <w:rPr>
          <w:rFonts w:ascii="標楷體" w:eastAsia="標楷體" w:hAnsi="標楷體"/>
          <w:sz w:val="28"/>
          <w:szCs w:val="28"/>
        </w:rPr>
        <w:t>。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聯絡人：本校教務主任黃俊燁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聯絡電話：0</w:t>
      </w:r>
      <w:r>
        <w:rPr>
          <w:rFonts w:ascii="標楷體" w:eastAsia="標楷體" w:hAnsi="標楷體"/>
          <w:sz w:val="28"/>
          <w:szCs w:val="28"/>
        </w:rPr>
        <w:t>2-24922119#301</w:t>
      </w:r>
      <w:r>
        <w:rPr>
          <w:rFonts w:ascii="標楷體" w:eastAsia="標楷體" w:hAnsi="標楷體" w:hint="eastAsia"/>
          <w:sz w:val="28"/>
          <w:szCs w:val="28"/>
        </w:rPr>
        <w:t>，0</w:t>
      </w:r>
      <w:r>
        <w:rPr>
          <w:rFonts w:ascii="標楷體" w:eastAsia="標楷體" w:hAnsi="標楷體"/>
          <w:sz w:val="28"/>
          <w:szCs w:val="28"/>
        </w:rPr>
        <w:t>930-454093</w:t>
      </w:r>
    </w:p>
    <w:p w:rsidR="00EB7AEC" w:rsidRDefault="00EB7AEC" w:rsidP="0073769E">
      <w:pPr>
        <w:pStyle w:val="a3"/>
        <w:numPr>
          <w:ilvl w:val="0"/>
          <w:numId w:val="11"/>
        </w:numPr>
        <w:spacing w:line="419" w:lineRule="exact"/>
        <w:ind w:left="1276" w:hanging="61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電子郵件：</w:t>
      </w:r>
      <w:hyperlink r:id="rId8" w:history="1">
        <w:r w:rsidR="00BE665F" w:rsidRPr="00B521F1">
          <w:rPr>
            <w:rStyle w:val="aa"/>
            <w:rFonts w:ascii="標楷體" w:eastAsia="標楷體" w:hAnsi="標楷體"/>
            <w:sz w:val="28"/>
            <w:szCs w:val="28"/>
          </w:rPr>
          <w:t>hcy668@apps.ntpc.edu.tw</w:t>
        </w:r>
      </w:hyperlink>
    </w:p>
    <w:p w:rsidR="00BE665F" w:rsidRDefault="00BE665F" w:rsidP="00BE665F">
      <w:pPr>
        <w:pStyle w:val="a3"/>
        <w:spacing w:line="419" w:lineRule="exact"/>
        <w:rPr>
          <w:rFonts w:ascii="標楷體" w:eastAsia="標楷體" w:hAnsi="標楷體"/>
          <w:sz w:val="28"/>
          <w:szCs w:val="28"/>
        </w:rPr>
      </w:pPr>
    </w:p>
    <w:p w:rsidR="00BE665F" w:rsidRPr="0073769E" w:rsidRDefault="00BE665F" w:rsidP="00BE665F">
      <w:pPr>
        <w:pStyle w:val="a3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4926990" cy="3136900"/>
            <wp:effectExtent l="0" t="0" r="6985" b="635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中華商海交通圖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49107" cy="31509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E665F" w:rsidRPr="0073769E">
      <w:footerReference w:type="default" r:id="rId10"/>
      <w:pgSz w:w="11910" w:h="16840"/>
      <w:pgMar w:top="940" w:right="1020" w:bottom="1180" w:left="1020" w:header="0" w:footer="99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3615A" w:rsidRDefault="0033615A">
      <w:r>
        <w:separator/>
      </w:r>
    </w:p>
  </w:endnote>
  <w:endnote w:type="continuationSeparator" w:id="0">
    <w:p w:rsidR="0033615A" w:rsidRDefault="003361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YaHei UI Light">
    <w:altName w:val="Microsoft YaHei UI Light"/>
    <w:panose1 w:val="020B0502040204020203"/>
    <w:charset w:val="86"/>
    <w:family w:val="swiss"/>
    <w:pitch w:val="variable"/>
    <w:sig w:usb0="80000287" w:usb1="2ACF0010" w:usb2="00000016" w:usb3="00000000" w:csb0="0004001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2D24" w:rsidRDefault="00EB7AEC">
    <w:pPr>
      <w:pStyle w:val="a3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3710305</wp:posOffset>
              </wp:positionH>
              <wp:positionV relativeFrom="page">
                <wp:posOffset>9923145</wp:posOffset>
              </wp:positionV>
              <wp:extent cx="140335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335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C2D24" w:rsidRDefault="00E829F0">
                          <w:pPr>
                            <w:spacing w:line="223" w:lineRule="exact"/>
                            <w:ind w:left="60"/>
                            <w:rPr>
                              <w:rFonts w:ascii="Calibri"/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w w:val="99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2.15pt;margin-top:781.35pt;width:11.05pt;height:12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" filled="f" stroked="f">
              <v:textbox inset="0,0,0,0">
                <w:txbxContent>
                  <w:p w:rsidR="008C2D24" w:rsidRDefault="00E829F0">
                    <w:pPr>
                      <w:spacing w:line="223" w:lineRule="exact"/>
                      <w:ind w:left="60"/>
                      <w:rPr>
                        <w:rFonts w:ascii="Calibri"/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  <w:w w:val="99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3615A" w:rsidRDefault="0033615A">
      <w:r>
        <w:separator/>
      </w:r>
    </w:p>
  </w:footnote>
  <w:footnote w:type="continuationSeparator" w:id="0">
    <w:p w:rsidR="0033615A" w:rsidRDefault="003361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0E574B"/>
    <w:multiLevelType w:val="hybridMultilevel"/>
    <w:tmpl w:val="C7FC8906"/>
    <w:lvl w:ilvl="0" w:tplc="70D63E6A">
      <w:start w:val="1"/>
      <w:numFmt w:val="ideographLegalTraditional"/>
      <w:lvlText w:val="%1、"/>
      <w:lvlJc w:val="left"/>
      <w:pPr>
        <w:ind w:left="832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" w15:restartNumberingAfterBreak="0">
    <w:nsid w:val="123B2113"/>
    <w:multiLevelType w:val="hybridMultilevel"/>
    <w:tmpl w:val="0130FEE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 w15:restartNumberingAfterBreak="0">
    <w:nsid w:val="16D76E3F"/>
    <w:multiLevelType w:val="hybridMultilevel"/>
    <w:tmpl w:val="8064E81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1BDC71BA"/>
    <w:multiLevelType w:val="hybridMultilevel"/>
    <w:tmpl w:val="96C6BB66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B1B048F2">
      <w:start w:val="1"/>
      <w:numFmt w:val="taiwaneseCountingThousand"/>
      <w:lvlText w:val="%2、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1C872C64"/>
    <w:multiLevelType w:val="hybridMultilevel"/>
    <w:tmpl w:val="6B62FD9A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5" w15:restartNumberingAfterBreak="0">
    <w:nsid w:val="232A3918"/>
    <w:multiLevelType w:val="hybridMultilevel"/>
    <w:tmpl w:val="2572CD7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6" w15:restartNumberingAfterBreak="0">
    <w:nsid w:val="2A24515B"/>
    <w:multiLevelType w:val="hybridMultilevel"/>
    <w:tmpl w:val="A9B28F2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7" w15:restartNumberingAfterBreak="0">
    <w:nsid w:val="33D93ED4"/>
    <w:multiLevelType w:val="hybridMultilevel"/>
    <w:tmpl w:val="FA5AE286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8" w15:restartNumberingAfterBreak="0">
    <w:nsid w:val="422830B8"/>
    <w:multiLevelType w:val="hybridMultilevel"/>
    <w:tmpl w:val="707C9FD8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9" w15:restartNumberingAfterBreak="0">
    <w:nsid w:val="679C2B6A"/>
    <w:multiLevelType w:val="hybridMultilevel"/>
    <w:tmpl w:val="9D8CA198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0" w15:restartNumberingAfterBreak="0">
    <w:nsid w:val="73E27FA0"/>
    <w:multiLevelType w:val="hybridMultilevel"/>
    <w:tmpl w:val="EB1049E4"/>
    <w:lvl w:ilvl="0" w:tplc="04090017">
      <w:start w:val="1"/>
      <w:numFmt w:val="ideographLegalTraditional"/>
      <w:lvlText w:val="%1、"/>
      <w:lvlJc w:val="left"/>
      <w:pPr>
        <w:ind w:left="59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072" w:hanging="480"/>
      </w:pPr>
    </w:lvl>
    <w:lvl w:ilvl="2" w:tplc="0409001B" w:tentative="1">
      <w:start w:val="1"/>
      <w:numFmt w:val="lowerRoman"/>
      <w:lvlText w:val="%3."/>
      <w:lvlJc w:val="right"/>
      <w:pPr>
        <w:ind w:left="1552" w:hanging="480"/>
      </w:pPr>
    </w:lvl>
    <w:lvl w:ilvl="3" w:tplc="0409000F" w:tentative="1">
      <w:start w:val="1"/>
      <w:numFmt w:val="decimal"/>
      <w:lvlText w:val="%4."/>
      <w:lvlJc w:val="left"/>
      <w:pPr>
        <w:ind w:left="203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12" w:hanging="480"/>
      </w:pPr>
    </w:lvl>
    <w:lvl w:ilvl="5" w:tplc="0409001B" w:tentative="1">
      <w:start w:val="1"/>
      <w:numFmt w:val="lowerRoman"/>
      <w:lvlText w:val="%6."/>
      <w:lvlJc w:val="right"/>
      <w:pPr>
        <w:ind w:left="2992" w:hanging="480"/>
      </w:pPr>
    </w:lvl>
    <w:lvl w:ilvl="6" w:tplc="0409000F" w:tentative="1">
      <w:start w:val="1"/>
      <w:numFmt w:val="decimal"/>
      <w:lvlText w:val="%7."/>
      <w:lvlJc w:val="left"/>
      <w:pPr>
        <w:ind w:left="347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52" w:hanging="480"/>
      </w:pPr>
    </w:lvl>
    <w:lvl w:ilvl="8" w:tplc="0409001B" w:tentative="1">
      <w:start w:val="1"/>
      <w:numFmt w:val="lowerRoman"/>
      <w:lvlText w:val="%9."/>
      <w:lvlJc w:val="right"/>
      <w:pPr>
        <w:ind w:left="4432" w:hanging="480"/>
      </w:pPr>
    </w:lvl>
  </w:abstractNum>
  <w:abstractNum w:abstractNumId="11" w15:restartNumberingAfterBreak="0">
    <w:nsid w:val="771064B6"/>
    <w:multiLevelType w:val="hybridMultilevel"/>
    <w:tmpl w:val="D160FDD0"/>
    <w:lvl w:ilvl="0" w:tplc="04090015">
      <w:start w:val="1"/>
      <w:numFmt w:val="taiwaneseCountingThousand"/>
      <w:lvlText w:val="%1、"/>
      <w:lvlJc w:val="left"/>
      <w:pPr>
        <w:ind w:left="114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20" w:hanging="480"/>
      </w:pPr>
    </w:lvl>
    <w:lvl w:ilvl="2" w:tplc="0409001B" w:tentative="1">
      <w:start w:val="1"/>
      <w:numFmt w:val="lowerRoman"/>
      <w:lvlText w:val="%3."/>
      <w:lvlJc w:val="right"/>
      <w:pPr>
        <w:ind w:left="2100" w:hanging="480"/>
      </w:pPr>
    </w:lvl>
    <w:lvl w:ilvl="3" w:tplc="0409000F" w:tentative="1">
      <w:start w:val="1"/>
      <w:numFmt w:val="decimal"/>
      <w:lvlText w:val="%4."/>
      <w:lvlJc w:val="left"/>
      <w:pPr>
        <w:ind w:left="25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num w:numId="1">
    <w:abstractNumId w:val="10"/>
  </w:num>
  <w:num w:numId="2">
    <w:abstractNumId w:val="0"/>
  </w:num>
  <w:num w:numId="3">
    <w:abstractNumId w:val="9"/>
  </w:num>
  <w:num w:numId="4">
    <w:abstractNumId w:val="7"/>
  </w:num>
  <w:num w:numId="5">
    <w:abstractNumId w:val="3"/>
  </w:num>
  <w:num w:numId="6">
    <w:abstractNumId w:val="1"/>
  </w:num>
  <w:num w:numId="7">
    <w:abstractNumId w:val="5"/>
  </w:num>
  <w:num w:numId="8">
    <w:abstractNumId w:val="4"/>
  </w:num>
  <w:num w:numId="9">
    <w:abstractNumId w:val="2"/>
  </w:num>
  <w:num w:numId="10">
    <w:abstractNumId w:val="11"/>
  </w:num>
  <w:num w:numId="11">
    <w:abstractNumId w:val="8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2D24"/>
    <w:rsid w:val="00240CC5"/>
    <w:rsid w:val="00303295"/>
    <w:rsid w:val="0033615A"/>
    <w:rsid w:val="00372747"/>
    <w:rsid w:val="003C21A0"/>
    <w:rsid w:val="00483014"/>
    <w:rsid w:val="004E2345"/>
    <w:rsid w:val="006A518F"/>
    <w:rsid w:val="006E569D"/>
    <w:rsid w:val="0072681F"/>
    <w:rsid w:val="0073769E"/>
    <w:rsid w:val="007D0230"/>
    <w:rsid w:val="0080207D"/>
    <w:rsid w:val="008B419A"/>
    <w:rsid w:val="008C2D24"/>
    <w:rsid w:val="008F6F2B"/>
    <w:rsid w:val="009C2825"/>
    <w:rsid w:val="009C50C7"/>
    <w:rsid w:val="00B1289D"/>
    <w:rsid w:val="00BD6D70"/>
    <w:rsid w:val="00BE665F"/>
    <w:rsid w:val="00C37BEA"/>
    <w:rsid w:val="00C821DE"/>
    <w:rsid w:val="00CE1BCB"/>
    <w:rsid w:val="00DE1E00"/>
    <w:rsid w:val="00E829F0"/>
    <w:rsid w:val="00EB7AEC"/>
    <w:rsid w:val="00EC7535"/>
    <w:rsid w:val="00F264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7C58732-E11C-4579-9B19-436181282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rFonts w:ascii="Microsoft YaHei UI Light" w:eastAsia="Microsoft YaHei UI Light" w:hAnsi="Microsoft YaHei UI Light" w:cs="Microsoft YaHei UI Light"/>
      <w:lang w:eastAsia="zh-TW"/>
    </w:rPr>
  </w:style>
  <w:style w:type="paragraph" w:styleId="1">
    <w:name w:val="heading 1"/>
    <w:basedOn w:val="a"/>
    <w:uiPriority w:val="9"/>
    <w:qFormat/>
    <w:pPr>
      <w:ind w:left="112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paragraph" w:styleId="2">
    <w:name w:val="heading 2"/>
    <w:basedOn w:val="a"/>
    <w:uiPriority w:val="9"/>
    <w:unhideWhenUsed/>
    <w:qFormat/>
    <w:pPr>
      <w:ind w:left="353"/>
      <w:outlineLvl w:val="1"/>
    </w:pPr>
    <w:rPr>
      <w:rFonts w:ascii="微軟正黑體" w:eastAsia="微軟正黑體" w:hAnsi="微軟正黑體" w:cs="微軟正黑體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ind w:left="1650" w:right="1653"/>
      <w:jc w:val="center"/>
    </w:pPr>
    <w:rPr>
      <w:rFonts w:ascii="微軟正黑體" w:eastAsia="微軟正黑體" w:hAnsi="微軟正黑體" w:cs="微軟正黑體"/>
      <w:b/>
      <w:bCs/>
      <w:sz w:val="32"/>
      <w:szCs w:val="32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87" w:right="78"/>
      <w:jc w:val="center"/>
    </w:pPr>
  </w:style>
  <w:style w:type="paragraph" w:styleId="HTML">
    <w:name w:val="HTML Preformatted"/>
    <w:basedOn w:val="a"/>
    <w:link w:val="HTML0"/>
    <w:uiPriority w:val="99"/>
    <w:unhideWhenUsed/>
    <w:rsid w:val="008B419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細明體" w:eastAsia="細明體" w:hAnsi="細明體" w:cs="細明體"/>
      <w:sz w:val="24"/>
      <w:szCs w:val="24"/>
    </w:rPr>
  </w:style>
  <w:style w:type="character" w:customStyle="1" w:styleId="HTML0">
    <w:name w:val="HTML 預設格式 字元"/>
    <w:basedOn w:val="a0"/>
    <w:link w:val="HTML"/>
    <w:uiPriority w:val="99"/>
    <w:rsid w:val="008B419A"/>
    <w:rPr>
      <w:rFonts w:ascii="細明體" w:eastAsia="細明體" w:hAnsi="細明體" w:cs="細明體"/>
      <w:sz w:val="24"/>
      <w:szCs w:val="24"/>
      <w:lang w:eastAsia="zh-TW"/>
    </w:rPr>
  </w:style>
  <w:style w:type="paragraph" w:styleId="a6">
    <w:name w:val="header"/>
    <w:basedOn w:val="a"/>
    <w:link w:val="a7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paragraph" w:styleId="a8">
    <w:name w:val="footer"/>
    <w:basedOn w:val="a"/>
    <w:link w:val="a9"/>
    <w:uiPriority w:val="99"/>
    <w:unhideWhenUsed/>
    <w:rsid w:val="00BE665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BE665F"/>
    <w:rPr>
      <w:rFonts w:ascii="Microsoft YaHei UI Light" w:eastAsia="Microsoft YaHei UI Light" w:hAnsi="Microsoft YaHei UI Light" w:cs="Microsoft YaHei UI Light"/>
      <w:sz w:val="20"/>
      <w:szCs w:val="20"/>
      <w:lang w:eastAsia="zh-TW"/>
    </w:rPr>
  </w:style>
  <w:style w:type="character" w:styleId="aa">
    <w:name w:val="Hyperlink"/>
    <w:basedOn w:val="a0"/>
    <w:uiPriority w:val="99"/>
    <w:unhideWhenUsed/>
    <w:rsid w:val="00BE665F"/>
    <w:rPr>
      <w:color w:val="0000FF" w:themeColor="hyperlink"/>
      <w:u w:val="single"/>
    </w:rPr>
  </w:style>
  <w:style w:type="character" w:styleId="ab">
    <w:name w:val="Unresolved Mention"/>
    <w:basedOn w:val="a0"/>
    <w:uiPriority w:val="99"/>
    <w:semiHidden/>
    <w:unhideWhenUsed/>
    <w:rsid w:val="00BE665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043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2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1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cy668@apps.ntpc.edu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194</Words>
  <Characters>1108</Characters>
  <Application>Microsoft Office Word</Application>
  <DocSecurity>0</DocSecurity>
  <Lines>9</Lines>
  <Paragraphs>2</Paragraphs>
  <ScaleCrop>false</ScaleCrop>
  <Company/>
  <LinksUpToDate>false</LinksUpToDate>
  <CharactersWithSpaces>1300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Tasi</dc:creator>
  <cp:lastModifiedBy>user</cp:lastModifiedBy>
  <cp:revision>2</cp:revision>
  <cp:lastPrinted>2023-03-02T23:53:00Z</cp:lastPrinted>
  <dcterms:created xsi:type="dcterms:W3CDTF">2023-03-06T10:42:00Z</dcterms:created>
  <dcterms:modified xsi:type="dcterms:W3CDTF">2023-03-06T10:42:00Z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2023-02-08T00:00:00Z</vt:filetime>
  </property>
  <property fmtid="{D5CDD505-2E9C-101B-9397-08002B2CF9AE}" pid="3" name="Creator">
    <vt:lpwstr>Microsoft® Word LTSC</vt:lpwstr>
  </property>
  <property fmtid="{D5CDD505-2E9C-101B-9397-08002B2CF9AE}" pid="4" name="LastSaved">
    <vt:filetime>2023-02-22T00:00:00Z</vt:filetime>
  </property>
</Properties>
</file>